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C7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sz w:val="30"/>
          <w:szCs w:val="30"/>
          <w:u w:val="single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天津滨海国际机场有限公司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sz w:val="30"/>
          <w:szCs w:val="30"/>
          <w:u w:val="single"/>
          <w:lang w:val="en-US" w:eastAsia="zh-CN"/>
        </w:rPr>
        <w:t>采购鸟击防范奖励物品</w:t>
      </w:r>
    </w:p>
    <w:p w14:paraId="06F500D2">
      <w:pPr>
        <w:ind w:firstLine="0" w:firstLineChars="0"/>
        <w:jc w:val="center"/>
      </w:pPr>
      <w:r>
        <w:rPr>
          <w:rFonts w:hint="eastAsia" w:ascii="黑体" w:hAnsi="黑体" w:eastAsia="黑体" w:cs="黑体"/>
          <w:b/>
          <w:sz w:val="30"/>
          <w:szCs w:val="30"/>
        </w:rPr>
        <w:t>项目询价单</w:t>
      </w:r>
    </w:p>
    <w:p w14:paraId="35771356"/>
    <w:p w14:paraId="0182FF8F">
      <w:pPr>
        <w:ind w:firstLine="480"/>
        <w:rPr>
          <w:rFonts w:asciiTheme="minorEastAsia" w:hAnsi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cstheme="minorEastAsia"/>
          <w:sz w:val="24"/>
          <w:szCs w:val="24"/>
        </w:rPr>
        <w:t>天津滨海国际机场有限公司特邀请符合要求的供应商参加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采购鸟击防范奖励物品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>项目的询价，项目具体要如下：</w:t>
      </w:r>
    </w:p>
    <w:p w14:paraId="509E0DB5">
      <w:pPr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一、控制价</w:t>
      </w:r>
    </w:p>
    <w:p w14:paraId="1E0386EC">
      <w:pPr>
        <w:ind w:firstLine="48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</w:rPr>
        <w:t>本项目控制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价为</w:t>
      </w:r>
      <w:r>
        <w:rPr>
          <w:rFonts w:hint="eastAsia" w:asciiTheme="minorEastAsia" w:hAnsiTheme="minorEastAsia" w:cstheme="minorEastAsia"/>
          <w:sz w:val="24"/>
          <w:szCs w:val="24"/>
        </w:rPr>
        <w:t>人民币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>10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万</w:t>
      </w:r>
      <w:r>
        <w:rPr>
          <w:rFonts w:hint="eastAsia" w:asciiTheme="minorEastAsia" w:hAnsiTheme="minorEastAsia" w:cstheme="minorEastAsia"/>
          <w:sz w:val="24"/>
          <w:szCs w:val="24"/>
          <w:u w:val="none"/>
        </w:rPr>
        <w:t>元</w:t>
      </w:r>
      <w:r>
        <w:rPr>
          <w:rFonts w:hint="eastAsia" w:asciiTheme="minorEastAsia" w:hAnsi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</w:t>
      </w:r>
      <w:r>
        <w:rPr>
          <w:rFonts w:hint="eastAsia" w:asciiTheme="minorEastAsia" w:hAnsiTheme="minorEastAsia" w:cstheme="minorEastAsia"/>
          <w:sz w:val="24"/>
          <w:szCs w:val="24"/>
        </w:rPr>
        <w:t>含）以内。</w:t>
      </w:r>
    </w:p>
    <w:p w14:paraId="143D29C0">
      <w:pPr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二、重要提示</w:t>
      </w:r>
    </w:p>
    <w:p w14:paraId="4343B8E0">
      <w:pPr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（一）报价为贵司独立作出的一次性不可更改报价，如发现串通报价的行为，将面临不再具有参与机场各类采购项目资格的风险。</w:t>
      </w:r>
    </w:p>
    <w:p w14:paraId="2F19ECA5">
      <w:pPr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（二）报价须填报含税总额、税率、净值，如所有报价人所报税率不一致时，将按照净值进行评定。</w:t>
      </w:r>
    </w:p>
    <w:p w14:paraId="4F002CB5">
      <w:pPr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（三）如果项目涉及采购类、施工类、服务类导致多种税率，可将不同税率报价分别列出含税总额、税率、净值，将按照综合净值进行评定。</w:t>
      </w:r>
    </w:p>
    <w:p w14:paraId="79B54021">
      <w:pPr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三、项目具体要求</w:t>
      </w:r>
    </w:p>
    <w:p w14:paraId="27635E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供应商应按照附件1所列格式进行报价，并提供附件2报价明细表。</w:t>
      </w:r>
    </w:p>
    <w:p w14:paraId="1560676B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本项目采购物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品明细如下，每项商品报价不得超过对应的单价控制价，图片供参考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811"/>
        <w:gridCol w:w="2288"/>
        <w:gridCol w:w="800"/>
        <w:gridCol w:w="1575"/>
        <w:gridCol w:w="2543"/>
      </w:tblGrid>
      <w:tr w14:paraId="7151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B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图例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8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6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D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控制价（元）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D15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E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190500</wp:posOffset>
                  </wp:positionV>
                  <wp:extent cx="464185" cy="638175"/>
                  <wp:effectExtent l="0" t="0" r="5715" b="9525"/>
                  <wp:wrapNone/>
                  <wp:docPr id="43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8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蓝月亮洗手液 500ML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2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7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4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D7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0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0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238125</wp:posOffset>
                  </wp:positionV>
                  <wp:extent cx="843280" cy="589915"/>
                  <wp:effectExtent l="0" t="0" r="7620" b="6985"/>
                  <wp:wrapNone/>
                  <wp:docPr id="44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舒肤佳香皂 100g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E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52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0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100330</wp:posOffset>
                  </wp:positionV>
                  <wp:extent cx="599440" cy="803910"/>
                  <wp:effectExtent l="0" t="0" r="10160" b="8890"/>
                  <wp:wrapNone/>
                  <wp:docPr id="45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6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立白洗洁精2KG 香型随机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A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A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7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93C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8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108585</wp:posOffset>
                  </wp:positionV>
                  <wp:extent cx="676275" cy="806450"/>
                  <wp:effectExtent l="0" t="0" r="9525" b="6350"/>
                  <wp:wrapNone/>
                  <wp:docPr id="46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汰渍洗衣粉1.15KG 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0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5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686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4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C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285750</wp:posOffset>
                  </wp:positionV>
                  <wp:extent cx="862330" cy="438150"/>
                  <wp:effectExtent l="0" t="0" r="1270" b="6350"/>
                  <wp:wrapNone/>
                  <wp:docPr id="47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3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雕牌透明皂 202g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B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8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E1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3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C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171450</wp:posOffset>
                  </wp:positionV>
                  <wp:extent cx="596900" cy="714375"/>
                  <wp:effectExtent l="0" t="0" r="0" b="9525"/>
                  <wp:wrapNone/>
                  <wp:docPr id="48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B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雕牌洗衣粉252g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7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78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B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114935</wp:posOffset>
                  </wp:positionV>
                  <wp:extent cx="533400" cy="787400"/>
                  <wp:effectExtent l="0" t="0" r="0" b="0"/>
                  <wp:wrapNone/>
                  <wp:docPr id="49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C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蓝月亮 洗衣液1kg 香型随机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B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2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9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AFA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4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9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107315</wp:posOffset>
                  </wp:positionV>
                  <wp:extent cx="328295" cy="797560"/>
                  <wp:effectExtent l="0" t="0" r="1905" b="2540"/>
                  <wp:wrapNone/>
                  <wp:docPr id="50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2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力士 沐浴露400ml 香型随机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9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5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E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219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3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F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116205</wp:posOffset>
                  </wp:positionV>
                  <wp:extent cx="333375" cy="839470"/>
                  <wp:effectExtent l="0" t="0" r="9525" b="11430"/>
                  <wp:wrapNone/>
                  <wp:docPr id="51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潘婷 洗发水200ML 香型随机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3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2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3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F73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A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120650</wp:posOffset>
                  </wp:positionV>
                  <wp:extent cx="400685" cy="784225"/>
                  <wp:effectExtent l="0" t="0" r="5715" b="3175"/>
                  <wp:wrapNone/>
                  <wp:docPr id="52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_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5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舒肤佳沐浴露 360ML 香型随机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2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3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7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ECD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8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F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114300</wp:posOffset>
                  </wp:positionV>
                  <wp:extent cx="309880" cy="809625"/>
                  <wp:effectExtent l="0" t="0" r="7620" b="3175"/>
                  <wp:wrapNone/>
                  <wp:docPr id="53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_3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A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六神 驱蚊喷雾花露水 180ml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9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2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6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61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6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E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123825</wp:posOffset>
                  </wp:positionV>
                  <wp:extent cx="822325" cy="666750"/>
                  <wp:effectExtent l="0" t="0" r="3175" b="6350"/>
                  <wp:wrapNone/>
                  <wp:docPr id="54" name="图片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_4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0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哈尔斯轻享拎手杯 HSF-450-002/HSF-550-003 450mL 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0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E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2F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6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132080</wp:posOffset>
                  </wp:positionV>
                  <wp:extent cx="725170" cy="715645"/>
                  <wp:effectExtent l="0" t="0" r="11430" b="8255"/>
                  <wp:wrapNone/>
                  <wp:docPr id="55" name="图片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5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9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哈尔斯胡桃映璃·茶水桌面杯 HBF-550-003 550mL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1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8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72F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D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9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123190</wp:posOffset>
                  </wp:positionV>
                  <wp:extent cx="381635" cy="754380"/>
                  <wp:effectExtent l="0" t="0" r="12065" b="7620"/>
                  <wp:wrapNone/>
                  <wp:docPr id="56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10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8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无印良品瞬吸店铺款毛巾(单条装) MJ-zu0629 130g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2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7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1C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C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106045</wp:posOffset>
                  </wp:positionV>
                  <wp:extent cx="438150" cy="789305"/>
                  <wp:effectExtent l="0" t="0" r="6350" b="10795"/>
                  <wp:wrapNone/>
                  <wp:docPr id="57" name="图片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_11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A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乐扣乐扣手拎塑料随手杯 HLC694FU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9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D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D9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5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B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180975</wp:posOffset>
                  </wp:positionV>
                  <wp:extent cx="833120" cy="580390"/>
                  <wp:effectExtent l="0" t="0" r="5080" b="3810"/>
                  <wp:wrapNone/>
                  <wp:docPr id="58" name="图片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13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E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尚品套装A BSP-TZ006A 350mL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博堡 尚品套装A BSP-TZ006A咖啡杯350mL记事本 笔 挂绳 礼品套盒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E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7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17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2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7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180975</wp:posOffset>
                  </wp:positionV>
                  <wp:extent cx="880110" cy="656590"/>
                  <wp:effectExtent l="0" t="0" r="8890" b="3810"/>
                  <wp:wrapNone/>
                  <wp:docPr id="59" name="图片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13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6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佰造三折晴雨伞 BZ-HW105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6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F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54F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6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drawing>
                <wp:inline distT="0" distB="0" distL="114300" distR="114300">
                  <wp:extent cx="922020" cy="847725"/>
                  <wp:effectExtent l="0" t="0" r="5080" b="3175"/>
                  <wp:docPr id="1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和·文具组A款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5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A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1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配置:A5笔记本+签字笔+黄铜书签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材质:高档pu+黄铜+象牙纸尺寸:笔记本145*215mm签字笔12.5*138mm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书签107*27*1.2mm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包装:高档礼盒(260*195*50mm)+手提袋</w:t>
            </w:r>
          </w:p>
        </w:tc>
      </w:tr>
      <w:tr w14:paraId="0A39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2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1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-50165</wp:posOffset>
                  </wp:positionV>
                  <wp:extent cx="1080135" cy="637540"/>
                  <wp:effectExtent l="0" t="0" r="12065" b="10160"/>
                  <wp:wrapNone/>
                  <wp:docPr id="61" name="图片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6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C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玻璃杯摆件组合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7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2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E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配置:高硼硅玻璃杯+香薰摆件材质:高硼硅玻璃+金属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尺寸:摆件底座直径81mm*高86mm玻璃杯300ML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包装:高档礼盒(298*262*92mm)+手提袋</w:t>
            </w:r>
          </w:p>
        </w:tc>
      </w:tr>
      <w:tr w14:paraId="60316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4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265430</wp:posOffset>
                  </wp:positionV>
                  <wp:extent cx="794385" cy="715010"/>
                  <wp:effectExtent l="0" t="0" r="5715" b="8890"/>
                  <wp:wrapNone/>
                  <wp:docPr id="62" name="图片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7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D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雅仕·书签三件套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B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配置:红木笔+A6笔记本+书签材质:纯铜+酸枝木+A级玛瑙+高档PU尺寸:红木笔11.5*154mm书签31*102*1.2mm记事本100*175mm包装:高档礼盒(190*190*37mm)+手提袋</w:t>
            </w:r>
          </w:p>
        </w:tc>
      </w:tr>
      <w:tr w14:paraId="1DE7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D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9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218440</wp:posOffset>
                  </wp:positionV>
                  <wp:extent cx="842645" cy="786130"/>
                  <wp:effectExtent l="0" t="0" r="8255" b="1270"/>
                  <wp:wrapNone/>
                  <wp:docPr id="63" name="图片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_7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645" cy="78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B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雅仕·U盘三件套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0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8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D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配置:16GU盘+红木笔+A6笔记本材质:纯铜+酸枝木+A级玛瑙+高档PU尺寸:U盘15*61*2.5mm红木笔11.5*154mm记事本100*175mm包装:高档礼盒(190*190*37mm)+手提袋</w:t>
            </w:r>
          </w:p>
        </w:tc>
      </w:tr>
      <w:tr w14:paraId="0E8B6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5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-35560</wp:posOffset>
                  </wp:positionV>
                  <wp:extent cx="1299845" cy="1293495"/>
                  <wp:effectExtent l="0" t="0" r="8255" b="1905"/>
                  <wp:wrapNone/>
                  <wp:docPr id="64" name="图片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7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12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3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礼盒套装  颜色：红/黑/蓝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4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9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C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316保温杯+A5加厚笔记本+笔芯+黄铜签字笔+32G黄铜U盘本子尺寸:14.5cm*21cm礼盒尺寸:26cm*31.5cm</w:t>
            </w:r>
          </w:p>
        </w:tc>
      </w:tr>
      <w:tr w14:paraId="20234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5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204470</wp:posOffset>
                  </wp:positionV>
                  <wp:extent cx="1050290" cy="1079500"/>
                  <wp:effectExtent l="0" t="0" r="3810" b="0"/>
                  <wp:wrapNone/>
                  <wp:docPr id="65" name="图片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F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4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礼盒套装 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9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1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0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礼盒尺寸：48cm*23cm*12cm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电炖杯容量：600ML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笔记本:17.5*9.5cm</w:t>
            </w:r>
          </w:p>
        </w:tc>
      </w:tr>
      <w:tr w14:paraId="14E5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B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D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38100</wp:posOffset>
                  </wp:positionV>
                  <wp:extent cx="895985" cy="1196340"/>
                  <wp:effectExtent l="0" t="0" r="5715" b="10160"/>
                  <wp:wrapNone/>
                  <wp:docPr id="66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帆布袋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B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F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35cm*40cm  白色  订制单面印刷</w:t>
            </w:r>
          </w:p>
        </w:tc>
      </w:tr>
    </w:tbl>
    <w:p w14:paraId="2365BEE7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FEA6333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asciiTheme="minorEastAsia" w:hAnsiTheme="minorEastAsia" w:cstheme="minorEastAsia"/>
          <w:color w:val="FF0000"/>
          <w:sz w:val="24"/>
          <w:szCs w:val="24"/>
        </w:rPr>
      </w:pPr>
    </w:p>
    <w:p w14:paraId="251A4A92">
      <w:pPr>
        <w:numPr>
          <w:ilvl w:val="0"/>
          <w:numId w:val="1"/>
        </w:numPr>
        <w:ind w:left="425" w:leftChars="0" w:hanging="425" w:firstLineChars="0"/>
        <w:rPr>
          <w:rFonts w:asciiTheme="minorEastAsia" w:hAnsi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签订框架协议，协议有效期1年。具体商品采购数量以机场通知为准，据实结算，总结算价控制在10万元（不含）以内。</w:t>
      </w:r>
    </w:p>
    <w:p w14:paraId="02E90073">
      <w:pPr>
        <w:ind w:firstLine="480"/>
        <w:rPr>
          <w:rFonts w:asciiTheme="minorEastAsia" w:hAnsiTheme="minorEastAsia" w:cstheme="minorEastAsia"/>
          <w:sz w:val="24"/>
          <w:szCs w:val="24"/>
        </w:rPr>
      </w:pPr>
    </w:p>
    <w:p w14:paraId="11BFA07E">
      <w:pPr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附件：1.报价单</w:t>
      </w:r>
    </w:p>
    <w:p w14:paraId="233A0F42">
      <w:pPr>
        <w:ind w:firstLine="1200" w:firstLineChars="5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2.报价明细表</w:t>
      </w:r>
    </w:p>
    <w:p w14:paraId="1AD38563">
      <w:pPr>
        <w:ind w:firstLine="480"/>
        <w:rPr>
          <w:rFonts w:asciiTheme="minorEastAsia" w:hAnsiTheme="minorEastAsia" w:cstheme="minorEastAsia"/>
          <w:sz w:val="24"/>
          <w:szCs w:val="24"/>
        </w:rPr>
      </w:pPr>
    </w:p>
    <w:p w14:paraId="7D91D5FD">
      <w:pPr>
        <w:ind w:firstLine="480"/>
        <w:rPr>
          <w:rFonts w:asciiTheme="minorEastAsia" w:hAnsiTheme="minorEastAsia" w:cstheme="minorEastAsia"/>
          <w:sz w:val="24"/>
          <w:szCs w:val="24"/>
        </w:rPr>
      </w:pPr>
    </w:p>
    <w:p w14:paraId="16EBFBD2">
      <w:pPr>
        <w:ind w:firstLine="480"/>
        <w:rPr>
          <w:rFonts w:asciiTheme="minorEastAsia" w:hAnsiTheme="minorEastAsia" w:cstheme="minorEastAsia"/>
          <w:sz w:val="24"/>
          <w:szCs w:val="24"/>
        </w:rPr>
      </w:pPr>
    </w:p>
    <w:p w14:paraId="3429DB9B">
      <w:pPr>
        <w:ind w:firstLine="480"/>
        <w:jc w:val="righ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天津滨海国际机场有限公司</w:t>
      </w:r>
    </w:p>
    <w:p w14:paraId="1C580404">
      <w:pPr>
        <w:wordWrap w:val="0"/>
        <w:ind w:firstLine="480"/>
        <w:jc w:val="right"/>
        <w:rPr>
          <w:rFonts w:asciiTheme="minorEastAsia" w:hAnsiTheme="minorEastAsia" w:cstheme="minorEastAsia"/>
          <w:sz w:val="24"/>
          <w:szCs w:val="24"/>
        </w:rPr>
        <w:sectPr>
          <w:pgSz w:w="11906" w:h="16838"/>
          <w:pgMar w:top="1440" w:right="924" w:bottom="1440" w:left="1622" w:header="851" w:footer="992" w:gutter="0"/>
          <w:cols w:space="0" w:num="1"/>
          <w:docGrid w:type="lines" w:linePitch="312" w:charSpace="0"/>
        </w:sectPr>
      </w:pPr>
      <w:r>
        <w:rPr>
          <w:rFonts w:hint="eastAsia" w:asciiTheme="minorEastAsia" w:hAnsi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 xml:space="preserve">日  </w:t>
      </w:r>
    </w:p>
    <w:p w14:paraId="254433C0">
      <w:pPr>
        <w:ind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附件1：报价单</w:t>
      </w:r>
    </w:p>
    <w:p w14:paraId="2AA12808">
      <w:pPr>
        <w:ind w:firstLine="0" w:firstLineChars="0"/>
        <w:jc w:val="center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</w:rPr>
        <w:t>项目报价单</w:t>
      </w:r>
    </w:p>
    <w:p w14:paraId="1503EA49">
      <w:pPr>
        <w:ind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天津滨海国际机场有限公司：</w:t>
      </w:r>
    </w:p>
    <w:p w14:paraId="111DD3A8">
      <w:pPr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我司参加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 xml:space="preserve">                       </w:t>
      </w:r>
      <w:r>
        <w:rPr>
          <w:rFonts w:hint="eastAsia" w:asciiTheme="minorEastAsia" w:hAnsiTheme="minorEastAsia" w:cstheme="minorEastAsia"/>
          <w:sz w:val="24"/>
          <w:szCs w:val="24"/>
        </w:rPr>
        <w:t>项目询价，我司郑重承诺完全按照询价单及其附件要求承揽该项目，我司报价</w:t>
      </w:r>
      <w:r>
        <w:rPr>
          <w:rFonts w:hint="eastAsia" w:asciiTheme="minorEastAsia" w:hAnsiTheme="minorEastAsia" w:cstheme="minorEastAsia"/>
          <w:sz w:val="24"/>
          <w:szCs w:val="24"/>
          <w:highlight w:val="yellow"/>
          <w:lang w:val="en-US" w:eastAsia="zh-CN"/>
        </w:rPr>
        <w:t>综合单价之和</w:t>
      </w:r>
      <w:r>
        <w:rPr>
          <w:rFonts w:hint="eastAsia" w:asciiTheme="minorEastAsia" w:hAnsiTheme="minorEastAsia" w:cstheme="minorEastAsia"/>
          <w:sz w:val="24"/>
          <w:szCs w:val="24"/>
        </w:rPr>
        <w:t>为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4"/>
          <w:szCs w:val="24"/>
        </w:rPr>
        <w:t>元（税率：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</w:rPr>
        <w:t>%），净值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4"/>
          <w:szCs w:val="24"/>
        </w:rPr>
        <w:t>元。</w:t>
      </w:r>
    </w:p>
    <w:p w14:paraId="723506E4">
      <w:pPr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如涉及需分别填写：（不涉及无需填写）</w:t>
      </w:r>
    </w:p>
    <w:p w14:paraId="14071AC1">
      <w:pPr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采购类报价总额为           元（税率：  %），净值           元。</w:t>
      </w:r>
    </w:p>
    <w:p w14:paraId="4CE940A8">
      <w:pPr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施工类报价总额为           元（税率：  %），净值           元。</w:t>
      </w:r>
    </w:p>
    <w:p w14:paraId="3665B6D1">
      <w:pPr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服务类报价总额为           元（税率：  %），净值           元。</w:t>
      </w:r>
    </w:p>
    <w:p w14:paraId="67FAD129">
      <w:pPr>
        <w:ind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供货周期</w:t>
      </w:r>
      <w:r>
        <w:rPr>
          <w:rFonts w:hint="eastAsia" w:asciiTheme="minorEastAsia" w:hAnsi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4"/>
          <w:szCs w:val="24"/>
        </w:rPr>
        <w:t>日完成供货、安装调试、验收。</w:t>
      </w:r>
    </w:p>
    <w:p w14:paraId="4F64A6E8">
      <w:pPr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我司授权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 xml:space="preserve">         （授权人姓名）</w:t>
      </w:r>
      <w:r>
        <w:rPr>
          <w:rFonts w:hint="eastAsia" w:asciiTheme="minorEastAsia" w:hAnsiTheme="minorEastAsia" w:cstheme="minorEastAsia"/>
          <w:sz w:val="24"/>
          <w:szCs w:val="24"/>
        </w:rPr>
        <w:t>，系我司正式员工，身份证号：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 xml:space="preserve">               </w:t>
      </w:r>
      <w:r>
        <w:rPr>
          <w:rFonts w:hint="eastAsia" w:asciiTheme="minorEastAsia" w:hAnsiTheme="minorEastAsia" w:cstheme="minorEastAsia"/>
          <w:sz w:val="24"/>
          <w:szCs w:val="24"/>
        </w:rPr>
        <w:t>，职务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4"/>
          <w:szCs w:val="24"/>
        </w:rPr>
        <w:t>为本项目的项目负责人，负责与本项目有关的一切事宜，由此产生的各类法律后果等均由我司承担。</w:t>
      </w:r>
    </w:p>
    <w:p w14:paraId="17AE6EE5">
      <w:pPr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特此确认。</w:t>
      </w:r>
    </w:p>
    <w:p w14:paraId="57696847">
      <w:pPr>
        <w:ind w:firstLine="480"/>
        <w:rPr>
          <w:rFonts w:asciiTheme="minorEastAsia" w:hAnsiTheme="minorEastAsia" w:cstheme="minorEastAsia"/>
          <w:sz w:val="24"/>
          <w:szCs w:val="24"/>
        </w:rPr>
      </w:pPr>
    </w:p>
    <w:p w14:paraId="60274FE0">
      <w:pPr>
        <w:ind w:firstLine="480"/>
        <w:rPr>
          <w:rFonts w:asciiTheme="minorEastAsia" w:hAnsiTheme="minorEastAsia" w:cstheme="minorEastAsia"/>
          <w:sz w:val="24"/>
          <w:szCs w:val="24"/>
        </w:rPr>
      </w:pPr>
    </w:p>
    <w:p w14:paraId="6FC7F31C">
      <w:pPr>
        <w:ind w:firstLine="480"/>
        <w:rPr>
          <w:rFonts w:asciiTheme="minorEastAsia" w:hAnsiTheme="minorEastAsia" w:cstheme="minorEastAsia"/>
          <w:sz w:val="24"/>
          <w:szCs w:val="24"/>
        </w:rPr>
      </w:pPr>
    </w:p>
    <w:p w14:paraId="4E10B0F0">
      <w:pPr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项目负责人：                </w:t>
      </w:r>
    </w:p>
    <w:p w14:paraId="5186683D">
      <w:pPr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联系电话：</w:t>
      </w:r>
    </w:p>
    <w:p w14:paraId="667FF963">
      <w:pPr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报价厂商地址：</w:t>
      </w:r>
    </w:p>
    <w:p w14:paraId="5316B2A5">
      <w:pPr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               </w:t>
      </w:r>
    </w:p>
    <w:p w14:paraId="265ACD61">
      <w:pPr>
        <w:wordWrap w:val="0"/>
        <w:ind w:firstLine="480"/>
        <w:jc w:val="righ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单位名称（盖章）：               </w:t>
      </w:r>
    </w:p>
    <w:p w14:paraId="7025FADF">
      <w:pPr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                                          年   月   日</w:t>
      </w:r>
    </w:p>
    <w:p w14:paraId="657E1F71">
      <w:pPr>
        <w:ind w:firstLine="480"/>
        <w:rPr>
          <w:rFonts w:asciiTheme="minorEastAsia" w:hAnsiTheme="minorEastAsia" w:cstheme="minorEastAsia"/>
          <w:sz w:val="24"/>
          <w:szCs w:val="24"/>
        </w:rPr>
      </w:pPr>
    </w:p>
    <w:p w14:paraId="1815E695">
      <w:pPr>
        <w:ind w:firstLine="480"/>
        <w:rPr>
          <w:rFonts w:asciiTheme="minorEastAsia" w:hAnsiTheme="minorEastAsia" w:cstheme="minorEastAsia"/>
          <w:sz w:val="24"/>
          <w:szCs w:val="24"/>
        </w:rPr>
      </w:pPr>
    </w:p>
    <w:p w14:paraId="00A0006F">
      <w:pPr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br w:type="page"/>
      </w:r>
    </w:p>
    <w:p w14:paraId="694302BB">
      <w:pPr>
        <w:ind w:firstLine="0" w:firstLineChars="0"/>
        <w:rPr>
          <w:rFonts w:hint="eastAsia" w:asciiTheme="minorEastAsia" w:hAnsiTheme="minorEastAsia" w:cstheme="minorEastAsia"/>
          <w:sz w:val="24"/>
          <w:szCs w:val="24"/>
        </w:rPr>
        <w:sectPr>
          <w:pgSz w:w="11906" w:h="16838"/>
          <w:pgMar w:top="1440" w:right="924" w:bottom="1440" w:left="1622" w:header="851" w:footer="992" w:gutter="0"/>
          <w:cols w:space="425" w:num="1"/>
          <w:docGrid w:type="lines" w:linePitch="312" w:charSpace="0"/>
        </w:sectPr>
      </w:pPr>
    </w:p>
    <w:p w14:paraId="1168FD4D">
      <w:pPr>
        <w:ind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附件2：报价明细表</w:t>
      </w:r>
    </w:p>
    <w:p w14:paraId="7EF43896">
      <w:pPr>
        <w:ind w:firstLine="0" w:firstLineChars="0"/>
        <w:jc w:val="center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报价明细表</w:t>
      </w:r>
    </w:p>
    <w:tbl>
      <w:tblPr>
        <w:tblStyle w:val="6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3217"/>
        <w:gridCol w:w="2665"/>
        <w:gridCol w:w="800"/>
        <w:gridCol w:w="1686"/>
        <w:gridCol w:w="2579"/>
        <w:gridCol w:w="2579"/>
      </w:tblGrid>
      <w:tr w14:paraId="7C197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9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1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图例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2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F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1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单价控制价（元，含税）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5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9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</w:t>
            </w:r>
          </w:p>
          <w:p w14:paraId="790EE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（元，含税）</w:t>
            </w:r>
          </w:p>
        </w:tc>
      </w:tr>
      <w:tr w14:paraId="19A99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2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A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9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蓝月亮洗手液 500ML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2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B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2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A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31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6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D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舒肤佳香皂 100g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6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7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8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60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3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9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立白洗洁精2KG 香型随机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C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B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7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2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25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A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4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汰渍洗衣粉1.15KG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3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3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E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AE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4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2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雕牌透明皂 202g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5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6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3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C88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C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8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9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雕牌洗衣粉252g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2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A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1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9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F1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C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1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2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蓝月亮 洗衣液1kg 香型随机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9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2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3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F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30F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8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B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F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力士 沐浴露400ml 香型随机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B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C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8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67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8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D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9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潘婷 洗发水200ML 香型随机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A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5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DC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C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2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舒肤佳沐浴露 360ML 香型随机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B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B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2B6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E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A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0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六神 驱蚊喷雾花露水 180ml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F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0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5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E5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3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2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B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哈尔斯轻享拎手杯 HSF-450-002/HSF-550-003 450mL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D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8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C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D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77E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D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6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C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哈尔斯胡桃映璃·茶水桌面杯 HBF-550-003 550mL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C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9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B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5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647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D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6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无印良品瞬吸店铺款毛巾(单条装) MJ-zu0629 130g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4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D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9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4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237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A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2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乐扣乐扣手拎塑料随手杯 HLC694FU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6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6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9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B7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B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尚品套装A BSP-TZ006A 350mL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博堡 尚品套装A BSP-TZ006A咖啡杯350mL记事本 笔 挂绳 礼品套盒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0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3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9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7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9C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3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4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佰造三折晴雨伞 BZ-HW105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C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4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3E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B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D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B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和·文具组A款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9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7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配置:A5笔记本+签字笔+黄铜书签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材质:高档pu+黄铜+象牙纸尺寸:笔记本145*215mm签字笔12.5*138mm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书签107*27*1.2mm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包装:高档礼盒(260*195*50mm)+手提袋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E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C0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F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7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0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玻璃杯摆件组合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3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2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C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配置:高硼硅玻璃杯+香薰摆件材质:高硼硅玻璃+金属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尺寸:摆件底座直径81mm*高86mm玻璃杯300ML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包装:高档礼盒(298*262*92mm)+手提袋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0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A2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8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9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D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雅仕·书签三件套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B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0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配置:红木笔+A6笔记本+书签材质:纯铜+酸枝木+A级玛瑙+高档PU尺寸:红木笔11.5*154mm书签31*102*1.2mm记事本100*175mm包装:高档礼盒(190*190*37mm)+手提袋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17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3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E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3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雅仕·U盘三件套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0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7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配置:16GU盘+红木笔+A6笔记本材质:纯铜+酸枝木+A级玛瑙+高档PU尺寸:U盘15*61*2.5mm红木笔11.5*154mm记事本100*175mm包装:高档礼盒(190*190*37mm)+手提袋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B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41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F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B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A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礼盒套装  颜色：红/黑/蓝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5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2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0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316保温杯+A5加厚笔记本+笔芯+黄铜签字笔+32G黄铜U盘本子尺寸:14.5cm*21cm礼盒尺寸:26cm*31.5cm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1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C8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C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4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7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礼盒套装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3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6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E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礼盒尺寸：48cm*23cm*12cm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电炖杯容量：600ML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笔记本:17.5*9.5cm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1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B99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7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4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帆布袋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F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5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F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35cm*40cm  白色  订制单面印刷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0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66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40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综合单价合计（元）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1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3E6F7B5">
      <w:pPr>
        <w:wordWrap/>
        <w:ind w:firstLine="480"/>
        <w:jc w:val="left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注：报价时需附上商品图片。</w:t>
      </w:r>
    </w:p>
    <w:p w14:paraId="226D61EE">
      <w:pPr>
        <w:wordWrap w:val="0"/>
        <w:ind w:firstLine="480"/>
        <w:jc w:val="righ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单位名称（盖章）：               </w:t>
      </w:r>
    </w:p>
    <w:p w14:paraId="16723092">
      <w:pPr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                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 w:asciiTheme="minorEastAsia" w:hAnsiTheme="minorEastAsia" w:cstheme="minorEastAsia"/>
          <w:sz w:val="24"/>
          <w:szCs w:val="24"/>
        </w:rPr>
        <w:t xml:space="preserve">                年   月   日</w:t>
      </w:r>
    </w:p>
    <w:sectPr>
      <w:pgSz w:w="16838" w:h="11906" w:orient="landscape"/>
      <w:pgMar w:top="1622" w:right="1440" w:bottom="92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8F14C6"/>
    <w:multiLevelType w:val="singleLevel"/>
    <w:tmpl w:val="3B8F14C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NGMyYzk2NzE3NzA2NGU0MWRiZDY5MTRhZmNlMGQifQ=="/>
  </w:docVars>
  <w:rsids>
    <w:rsidRoot w:val="00AC69A0"/>
    <w:rsid w:val="00074762"/>
    <w:rsid w:val="000D6C1D"/>
    <w:rsid w:val="00294AAD"/>
    <w:rsid w:val="002B6215"/>
    <w:rsid w:val="002E5763"/>
    <w:rsid w:val="002F3994"/>
    <w:rsid w:val="00364F87"/>
    <w:rsid w:val="003C223E"/>
    <w:rsid w:val="00402DC6"/>
    <w:rsid w:val="0046172C"/>
    <w:rsid w:val="00462F3D"/>
    <w:rsid w:val="00466105"/>
    <w:rsid w:val="00481D18"/>
    <w:rsid w:val="004D1C98"/>
    <w:rsid w:val="00521DC1"/>
    <w:rsid w:val="00536482"/>
    <w:rsid w:val="00565D2C"/>
    <w:rsid w:val="006D5993"/>
    <w:rsid w:val="006D5D53"/>
    <w:rsid w:val="00762122"/>
    <w:rsid w:val="007E73D2"/>
    <w:rsid w:val="00826D47"/>
    <w:rsid w:val="00892FB5"/>
    <w:rsid w:val="008E5395"/>
    <w:rsid w:val="00950CE4"/>
    <w:rsid w:val="00A67658"/>
    <w:rsid w:val="00AC69A0"/>
    <w:rsid w:val="00AE2260"/>
    <w:rsid w:val="00BE6D28"/>
    <w:rsid w:val="00BE73C6"/>
    <w:rsid w:val="00C117EC"/>
    <w:rsid w:val="00C71760"/>
    <w:rsid w:val="00CF0E7E"/>
    <w:rsid w:val="00F54A64"/>
    <w:rsid w:val="00FF6D20"/>
    <w:rsid w:val="02A21AB3"/>
    <w:rsid w:val="04F40AAC"/>
    <w:rsid w:val="04F55751"/>
    <w:rsid w:val="067D4F41"/>
    <w:rsid w:val="07762B7A"/>
    <w:rsid w:val="0B2C664D"/>
    <w:rsid w:val="0B5B7BC2"/>
    <w:rsid w:val="0B865355"/>
    <w:rsid w:val="0DE97719"/>
    <w:rsid w:val="11721DB5"/>
    <w:rsid w:val="1392725E"/>
    <w:rsid w:val="173D7210"/>
    <w:rsid w:val="1852692C"/>
    <w:rsid w:val="1A2E1582"/>
    <w:rsid w:val="1D632E00"/>
    <w:rsid w:val="1F175FAF"/>
    <w:rsid w:val="1F4B239C"/>
    <w:rsid w:val="22186960"/>
    <w:rsid w:val="22C04851"/>
    <w:rsid w:val="22E816FB"/>
    <w:rsid w:val="237811AA"/>
    <w:rsid w:val="239025F3"/>
    <w:rsid w:val="243E45C7"/>
    <w:rsid w:val="26BE19EF"/>
    <w:rsid w:val="280723DC"/>
    <w:rsid w:val="2E1675FC"/>
    <w:rsid w:val="2EF22792"/>
    <w:rsid w:val="34567573"/>
    <w:rsid w:val="3810372D"/>
    <w:rsid w:val="3B1C31F5"/>
    <w:rsid w:val="4185518C"/>
    <w:rsid w:val="43B333E4"/>
    <w:rsid w:val="44E16B7D"/>
    <w:rsid w:val="462D0450"/>
    <w:rsid w:val="472A660A"/>
    <w:rsid w:val="48914464"/>
    <w:rsid w:val="4ABA461A"/>
    <w:rsid w:val="4CA3076B"/>
    <w:rsid w:val="4E9E788D"/>
    <w:rsid w:val="5035437C"/>
    <w:rsid w:val="51CD32A5"/>
    <w:rsid w:val="54520EFE"/>
    <w:rsid w:val="561F5757"/>
    <w:rsid w:val="56727B5F"/>
    <w:rsid w:val="5ACD39D4"/>
    <w:rsid w:val="5DD87B21"/>
    <w:rsid w:val="5EC3364D"/>
    <w:rsid w:val="60D36393"/>
    <w:rsid w:val="60F06005"/>
    <w:rsid w:val="610D71F3"/>
    <w:rsid w:val="62802FAB"/>
    <w:rsid w:val="644D16E1"/>
    <w:rsid w:val="64AF7CA6"/>
    <w:rsid w:val="66FA3CB5"/>
    <w:rsid w:val="6BE65EA4"/>
    <w:rsid w:val="6C9D3EB9"/>
    <w:rsid w:val="70F55B4D"/>
    <w:rsid w:val="75545E7E"/>
    <w:rsid w:val="7C9E5CEA"/>
    <w:rsid w:val="7E655B4E"/>
    <w:rsid w:val="7ED607F9"/>
    <w:rsid w:val="7F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420" w:firstLineChars="20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0"/>
    <w:pPr>
      <w:keepNext/>
      <w:tabs>
        <w:tab w:val="left" w:pos="0"/>
      </w:tabs>
      <w:jc w:val="center"/>
      <w:outlineLvl w:val="0"/>
    </w:pPr>
    <w:rPr>
      <w:rFonts w:ascii="Times New Roman" w:hAnsi="Times New Roman" w:eastAsia="宋体" w:cs="Times New Roman"/>
      <w:b/>
      <w:bCs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customStyle="1" w:styleId="10">
    <w:name w:val="页眉 Char"/>
    <w:basedOn w:val="8"/>
    <w:link w:val="5"/>
    <w:autoRedefine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0"/>
    <w:rPr>
      <w:sz w:val="18"/>
      <w:szCs w:val="18"/>
    </w:rPr>
  </w:style>
  <w:style w:type="character" w:customStyle="1" w:styleId="12">
    <w:name w:val="标题 1 Char"/>
    <w:basedOn w:val="8"/>
    <w:link w:val="2"/>
    <w:autoRedefine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13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font4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default" w:ascii="CIDFont" w:hAnsi="CIDFont" w:eastAsia="CIDFont" w:cs="CIDFont"/>
      <w:b/>
      <w:bCs/>
      <w:color w:val="000000"/>
      <w:sz w:val="22"/>
      <w:szCs w:val="22"/>
      <w:u w:val="none"/>
    </w:rPr>
  </w:style>
  <w:style w:type="character" w:customStyle="1" w:styleId="16">
    <w:name w:val="font8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71"/>
    <w:basedOn w:val="8"/>
    <w:autoRedefine/>
    <w:qFormat/>
    <w:uiPriority w:val="0"/>
    <w:rPr>
      <w:rFonts w:hint="default" w:ascii="CIDFont" w:hAnsi="CIDFont" w:eastAsia="CIDFont" w:cs="CIDFont"/>
      <w:color w:val="000000"/>
      <w:sz w:val="22"/>
      <w:szCs w:val="22"/>
      <w:u w:val="none"/>
    </w:rPr>
  </w:style>
  <w:style w:type="character" w:customStyle="1" w:styleId="18">
    <w:name w:val="font10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2"/>
    <w:basedOn w:val="8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0">
    <w:name w:val="font9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1">
    <w:name w:val="List Paragraph"/>
    <w:basedOn w:val="1"/>
    <w:unhideWhenUsed/>
    <w:qFormat/>
    <w:uiPriority w:val="99"/>
  </w:style>
  <w:style w:type="character" w:customStyle="1" w:styleId="2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天津滨海国际机场</Company>
  <Pages>12</Pages>
  <Words>1967</Words>
  <Characters>2784</Characters>
  <Lines>10</Lines>
  <Paragraphs>3</Paragraphs>
  <TotalTime>33</TotalTime>
  <ScaleCrop>false</ScaleCrop>
  <LinksUpToDate>false</LinksUpToDate>
  <CharactersWithSpaces>3232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2024-09-09T07:52:00Z</dcterms:created>
  <dc:creator>吕洋</dc:creator>
  <cp:lastModifiedBy>吴然然</cp:lastModifiedBy>
  <cp:lastPrinted>2021-05-17T01:53:00Z</cp:lastPrinted>
  <dcterms:modified xsi:type="dcterms:W3CDTF">2026-07-17T07:14:08Z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DC93403E6C634B05881B4ACA18478AE3_13</vt:lpwstr>
  </property>
  <property fmtid="{D5CDD505-2E9C-101B-9397-08002B2CF9AE}" pid="4" name="KSOTemplateDocerSaveRecord">
    <vt:lpwstr>eyJoZGlkIjoiNDAzODU0Yzk0NjZmMGVkMDhhYTBlOTlhZGE2NzcyNWIiLCJ1c2VySWQiOiI0MzU5NjkzNDIifQ==</vt:lpwstr>
  </property>
</Properties>
</file>